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Tanemura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SPECIALTY LENDING,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11/24/2015</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11/24/2015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P</w:t>
            </w:r>
          </w:p>
        </w:tc>
        <w:tc>
          <w:tcPr>
            <w:tcW w:w="180" w:type="dxa"/>
            <w:vAlign w:val="bottom"/>
          </w:tcPr>
          <w:p>
            <w:pPr>
              <w:spacing w:after="0"/>
              <w:rPr>
                <w:sz w:val="23"/>
                <w:szCs w:val="23"/>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0000FF"/>
                <w:w w:val="93"/>
              </w:rPr>
              <w:t>200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w:t>
            </w:r>
          </w:p>
        </w:tc>
        <w:tc>
          <w:tcPr>
            <w:tcW w:w="36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31,291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Jennifer Mello is signing on behalf of Mr. Tanemura pursuant to the authorization and designation letter dated May 20, 2015, which is filed as an exhibit hereto.</w:t>
      </w:r>
    </w:p>
    <w:p>
      <w:pPr>
        <w:ind w:left="6860"/>
        <w:spacing w:after="0" w:line="184" w:lineRule="auto"/>
        <w:rPr>
          <w:sz w:val="20"/>
          <w:szCs w:val="20"/>
          <w:color w:val="auto"/>
        </w:rPr>
      </w:pPr>
      <w:r>
        <w:rPr>
          <w:rFonts w:ascii="Arial" w:cs="Arial" w:eastAsia="Arial" w:hAnsi="Arial"/>
          <w:sz w:val="17"/>
          <w:szCs w:val="17"/>
          <w:color w:val="0000FF"/>
        </w:rPr>
        <w:t xml:space="preserve">/s/ Jennifer Mello, on behalf of </w:t>
      </w:r>
      <w:r>
        <w:rPr>
          <w:rFonts w:ascii="Arial" w:cs="Arial" w:eastAsia="Arial" w:hAnsi="Arial"/>
          <w:sz w:val="34"/>
          <w:szCs w:val="34"/>
          <w:color w:val="0000FF"/>
          <w:vertAlign w:val="subscript"/>
        </w:rPr>
        <w:t>11/30/2015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Ronald Tanemura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51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3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83360" cy="626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62611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2"/>
          <w:szCs w:val="22"/>
          <w:color w:val="auto"/>
        </w:rPr>
        <w:t>May 20, 2015</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This letter confirms that David Stiepleman, Jennifer Mello and Jennifer Gordon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December 31, 2018 and supersedes the authorization and designation letter dated March 10, 2014.</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Ronald Tanemura</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Ronald Tanemura</w:t>
      </w:r>
    </w:p>
    <w:sectPr>
      <w:pgSz w:w="11900" w:h="16838" w:orient="portrait"/>
      <w:cols w:equalWidth="0" w:num="1">
        <w:col w:w="11280"/>
      </w:cols>
      <w:pgMar w:left="2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2" Type="http://schemas.openxmlformats.org/officeDocument/2006/relationships/hyperlink" Target="http://www.sec.gov/cgi-bin/browse-edgar?action=getcompany&amp;CIK=000151540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2019-12-09T00:24:18Z</dcterms:created>
  <dcterms:modified xsi:type="dcterms:W3CDTF">2019-12-09T00:24:18Z</dcterms:modified>
</cp:coreProperties>
</file>