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Gordon Jennifer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SIXTH STREET SPECIALTY LENDING,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2100 MCKINNEY AVENUE,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Sixth Street Specialty Lending,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TSLX</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05/24/2022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Vice President</w:t>
      </w:r>
    </w:p>
    <w:p>
      <w:pPr>
        <w:spacing w:after="0" w:line="548" w:lineRule="exact"/>
        <w:rPr>
          <w:sz w:val="24"/>
          <w:szCs w:val="24"/>
          <w:color w:val="auto"/>
        </w:rPr>
      </w:pPr>
    </w:p>
    <w:p>
      <w:pPr>
        <w:sectPr>
          <w:pgSz w:w="11900" w:h="16838" w:orient="portrait"/>
          <w:cols w:equalWidth="0" w:num="3">
            <w:col w:w="3460" w:space="460"/>
            <w:col w:w="3640" w:space="175"/>
            <w:col w:w="3345"/>
          </w:cols>
          <w:pgMar w:left="460" w:top="219" w:right="359" w:bottom="1440" w:gutter="0" w:footer="0" w:header="0"/>
          <w:type w:val="continuous"/>
        </w:sectPr>
      </w:pP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6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05/24/2022</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19.9124</w:t>
            </w:r>
          </w:p>
        </w:tc>
        <w:tc>
          <w:tcPr>
            <w:tcW w:w="38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0000FF"/>
              </w:rPr>
              <w:t>2,500</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Ian Simmonds is signing on behalf of Jennifer Gordon pursuant to a Power of Attorney dated January 4, 2021, which is attached hereto as an exhibit.</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Ian Simmonds, on behalf of </w:t>
      </w:r>
      <w:r>
        <w:rPr>
          <w:rFonts w:ascii="Times New Roman" w:cs="Times New Roman" w:eastAsia="Times New Roman" w:hAnsi="Times New Roman"/>
          <w:sz w:val="34"/>
          <w:szCs w:val="34"/>
          <w:color w:val="0000FF"/>
          <w:vertAlign w:val="subscript"/>
        </w:rPr>
        <w:t>05/26/2022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Jennifer Gordon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17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75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1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LIMITED POWER OF ATTORNEY FOR</w:t>
      </w:r>
    </w:p>
    <w:p>
      <w:pPr>
        <w:spacing w:after="0" w:line="2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SECTION 16 REPORTING OBLIGATIONS</w:t>
      </w:r>
    </w:p>
    <w:p>
      <w:pPr>
        <w:spacing w:after="0" w:line="214"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David Stiepleman and Ian Simmonds,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3" w:lineRule="exact"/>
        <w:rPr>
          <w:sz w:val="20"/>
          <w:szCs w:val="20"/>
          <w:color w:val="auto"/>
        </w:rPr>
      </w:pPr>
    </w:p>
    <w:p>
      <w:pPr>
        <w:jc w:val="both"/>
        <w:ind w:left="640" w:right="120" w:hanging="327"/>
        <w:spacing w:after="0" w:line="25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 amended (the “Exchange Act”), or any rule or regulation promulgated by the SEC;</w:t>
      </w:r>
    </w:p>
    <w:p>
      <w:pPr>
        <w:spacing w:after="0" w:line="196" w:lineRule="exact"/>
        <w:rPr>
          <w:rFonts w:ascii="Times New Roman" w:cs="Times New Roman" w:eastAsia="Times New Roman" w:hAnsi="Times New Roman"/>
          <w:sz w:val="18"/>
          <w:szCs w:val="18"/>
          <w:color w:val="auto"/>
        </w:rPr>
      </w:pPr>
    </w:p>
    <w:p>
      <w:pPr>
        <w:jc w:val="both"/>
        <w:ind w:left="640" w:right="120" w:hanging="327"/>
        <w:spacing w:after="0" w:line="254"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 and</w:t>
      </w:r>
    </w:p>
    <w:p>
      <w:pPr>
        <w:spacing w:after="0" w:line="183" w:lineRule="exact"/>
        <w:rPr>
          <w:rFonts w:ascii="Times New Roman" w:cs="Times New Roman" w:eastAsia="Times New Roman" w:hAnsi="Times New Roman"/>
          <w:sz w:val="18"/>
          <w:szCs w:val="18"/>
          <w:color w:val="auto"/>
        </w:rPr>
      </w:pPr>
    </w:p>
    <w:p>
      <w:pPr>
        <w:jc w:val="both"/>
        <w:ind w:left="640" w:right="120" w:hanging="327"/>
        <w:spacing w:after="0" w:line="26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33" w:lineRule="exact"/>
        <w:rPr>
          <w:sz w:val="20"/>
          <w:szCs w:val="20"/>
          <w:color w:val="auto"/>
        </w:rPr>
      </w:pPr>
    </w:p>
    <w:p>
      <w:pPr>
        <w:ind w:left="620" w:right="120" w:hanging="320"/>
        <w:spacing w:after="0" w:line="276"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3" w:lineRule="exact"/>
        <w:rPr>
          <w:rFonts w:ascii="Times New Roman" w:cs="Times New Roman" w:eastAsia="Times New Roman" w:hAnsi="Times New Roman"/>
          <w:sz w:val="18"/>
          <w:szCs w:val="18"/>
          <w:color w:val="auto"/>
        </w:rPr>
      </w:pPr>
    </w:p>
    <w:p>
      <w:pPr>
        <w:ind w:left="620" w:right="120" w:hanging="320"/>
        <w:spacing w:after="0" w:line="276"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6" w:lineRule="exact"/>
        <w:rPr>
          <w:rFonts w:ascii="Times New Roman" w:cs="Times New Roman" w:eastAsia="Times New Roman" w:hAnsi="Times New Roman"/>
          <w:sz w:val="18"/>
          <w:szCs w:val="18"/>
          <w:color w:val="auto"/>
        </w:rPr>
      </w:pPr>
    </w:p>
    <w:p>
      <w:pPr>
        <w:jc w:val="both"/>
        <w:ind w:left="620" w:right="120" w:hanging="320"/>
        <w:spacing w:after="0" w:line="261"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344170</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860"/>
          </w:cols>
          <w:pgMar w:left="580" w:top="119" w:right="459" w:bottom="1440" w:gutter="0" w:footer="0" w:header="0"/>
        </w:sectPr>
      </w:pPr>
    </w:p>
    <w:bookmarkStart w:id="2" w:name="page3"/>
    <w:bookmarkEnd w:id="2"/>
    <w:p>
      <w:pPr>
        <w:jc w:val="both"/>
        <w:ind w:left="620" w:right="20" w:hanging="320"/>
        <w:spacing w:after="0" w:line="261"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 Fact, or his or her substitute or substitutes, shall lawfully do or cause to be done by authority of this Power of Attorney.</w:t>
      </w:r>
    </w:p>
    <w:p>
      <w:pPr>
        <w:spacing w:after="0" w:line="18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January 4, 2021.</w:t>
      </w:r>
    </w:p>
    <w:p>
      <w:pPr>
        <w:spacing w:after="0" w:line="200" w:lineRule="exact"/>
        <w:rPr>
          <w:sz w:val="20"/>
          <w:szCs w:val="20"/>
          <w:color w:val="auto"/>
        </w:rPr>
      </w:pPr>
    </w:p>
    <w:p>
      <w:pPr>
        <w:spacing w:after="0" w:line="20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4107815</wp:posOffset>
            </wp:positionH>
            <wp:positionV relativeFrom="paragraph">
              <wp:posOffset>15875</wp:posOffset>
            </wp:positionV>
            <wp:extent cx="2089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089785" cy="8255"/>
                    </a:xfrm>
                    <a:prstGeom prst="rect">
                      <a:avLst/>
                    </a:prstGeom>
                    <a:noFill/>
                  </pic:spPr>
                </pic:pic>
              </a:graphicData>
            </a:graphic>
          </wp:anchor>
        </w:drawing>
      </w:r>
    </w:p>
    <w:p>
      <w:pPr>
        <w:spacing w:after="0" w:line="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Name: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544830</wp:posOffset>
            </wp:positionV>
            <wp:extent cx="6964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760"/>
      </w:cols>
      <w:pgMar w:left="580" w:top="78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623591"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2022-05-26T21:50:13Z</dcterms:created>
  <dcterms:modified xsi:type="dcterms:W3CDTF">2022-05-26T21:50:13Z</dcterms:modified>
</cp:coreProperties>
</file>