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John D. Hershey to the Board of Directors of the Company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30, 2025, the Board of Directors (the “Board”) of Sixth Street Specialty Lending, Inc. (the “Company”) appointed John D. Hershey as a director to fill the vacancy following the retirement of John Ross. Mr. Hershey’s appointment brings the total number of directors to ten, six of whom are not “interested persons” of the Company as defined in Section 2(a)(19) of the Investment Company Act of 1940, as amended. Mr. Hershey will serve on the Company’s Board as a Class II director who is not an “interested person” from June 30, 2025 until the date of the Company’s 2028 Annual Meeting of Stockholders or until his successor is duly elected and qualified. Also on June 30, 2025, Mr. Hershey was appointed as a member of the Company’s Audit Committee, Compensation Committee and Nominating and Corporate Governance Committee.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Chairman and Chief Executive Officer, Joshua Easterly, noted “On behalf of the entire Company and the Sixth Street platform, I am thrilled to welcome John Hershey to our Board of Directors. John is well respected within the alternative asset management industry as a long-time investor and member of the senior management team of Oregon State Treasury, the public pension plan of Oregon. His extensive experience, deep investment acumen and proven leadership will complement the existing skill set of our Board and serve to continue driving value for our stakeholders. John’s alignment with and understanding of the principles with which we have built and operate our business are an ideal foundation for a Board position.”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Hershey previously worked from 2008 to 2023 at the Oregon State Treasury, most recently as Director of Investments, where he helped manage investment portfolios across all asset classes. Prior to that role, Mr. Hershey was the Director of Alternative Investments, with overall responsibility for private equity, real estate, real assets, hedge fund, private credit, and opportunity portfolios. Previously, Mr. Hershey was a managing director at an early-stage venture firm and a managing director at Banc of America Securities. Mr. Hershey has a BA in Economics from the University of California, Davis and an MBA from the University of Chicago. He served from 2018-2023 as a board member of the Institutional Limited Partners Association (ILPA), and Vice Chair from 2020-2022. He currently is a member of the board of trustees of the Oregon Health &amp; Science University Foundation and is a member of the board of directors of Talcott Financial Group Investments, Blackstone Private Equity Strategies Fund L.P. and Blackstone Infrastructure Strategies L.P.</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Mr. Hershey has not been appointed to serve as a director pursuant to any agreement or understanding with the Company or any other person and there are no transactions in which Mr. Hershey has an interest requiring disclosure under Item 404(a) of Regulation S-K. Mr. Hershey will receive the standard compensation paid by the Company to its directors that are not “interested persons.” In addition, Mr. Hershey has executed the Company’s form of indemnification agreement, the form of which has been filed as Exhibit 10.3 to Amendment No. 1 to the Company’s Registration Statement on Form 10 filed with the Securities and Exchange Commission on March 14, 2011.</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2025-07-03T15:10:48Z</dcterms:created>
  <dcterms:modified xsi:type="dcterms:W3CDTF">2025-07-03T15:10:48Z</dcterms:modified>
</cp:coreProperties>
</file>