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Tanemura Ronald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1010 36TH AVENUE 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12/31/2013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SEATTLE</w:t>
            </w:r>
          </w:p>
        </w:tc>
        <w:tc>
          <w:tcPr>
            <w:tcW w:w="1100" w:type="dxa"/>
            <w:vAlign w:val="bottom"/>
          </w:tcPr>
          <w:p>
            <w:pPr>
              <w:ind w:left="260"/>
              <w:spacing w:after="0"/>
              <w:rPr>
                <w:sz w:val="20"/>
                <w:szCs w:val="20"/>
                <w:color w:val="auto"/>
              </w:rPr>
            </w:pPr>
            <w:r>
              <w:rPr>
                <w:rFonts w:ascii="Arial" w:cs="Arial" w:eastAsia="Arial" w:hAnsi="Arial"/>
                <w:sz w:val="18"/>
                <w:szCs w:val="18"/>
                <w:color w:val="0000FF"/>
              </w:rPr>
              <w:t>WA</w:t>
            </w:r>
          </w:p>
        </w:tc>
        <w:tc>
          <w:tcPr>
            <w:tcW w:w="1680" w:type="dxa"/>
            <w:vAlign w:val="bottom"/>
          </w:tcPr>
          <w:p>
            <w:pPr>
              <w:ind w:left="420"/>
              <w:spacing w:after="0"/>
              <w:rPr>
                <w:sz w:val="20"/>
                <w:szCs w:val="20"/>
                <w:color w:val="auto"/>
              </w:rPr>
            </w:pPr>
            <w:r>
              <w:rPr>
                <w:rFonts w:ascii="Arial" w:cs="Arial" w:eastAsia="Arial" w:hAnsi="Arial"/>
                <w:sz w:val="18"/>
                <w:szCs w:val="18"/>
                <w:color w:val="0000FF"/>
              </w:rPr>
              <w:t>98112</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12/31/2013</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Pr>
          <w:p>
            <w:pPr>
              <w:ind w:left="280"/>
              <w:spacing w:after="0"/>
              <w:rPr>
                <w:sz w:val="20"/>
                <w:szCs w:val="20"/>
                <w:color w:val="auto"/>
              </w:rPr>
            </w:pPr>
            <w:r>
              <w:rPr>
                <w:rFonts w:ascii="Arial" w:cs="Arial" w:eastAsia="Arial" w:hAnsi="Arial"/>
                <w:sz w:val="18"/>
                <w:szCs w:val="18"/>
                <w:color w:val="0000FF"/>
                <w:w w:val="88"/>
              </w:rPr>
              <w:t>2,822</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60" w:type="dxa"/>
            <w:vAlign w:val="bottom"/>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15.35</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25,491</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40" w:firstLine="9"/>
        <w:spacing w:after="0" w:line="239" w:lineRule="auto"/>
        <w:tabs>
          <w:tab w:leader="none" w:pos="231"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Ronald Cami is signing on behalf of Mr. Tanemura pursuant to the authorization and designation letter dated March 10, 2011, which was previously filed with the Securities and Exchange Commission as an exhibit to a Form 3 filed by Mr. Tanemura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01/03/2014</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Ronald Tanemura (1)</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405"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2019-12-16T07:41:27Z</dcterms:created>
  <dcterms:modified xsi:type="dcterms:W3CDTF">2019-12-16T07:41:27Z</dcterms:modified>
</cp:coreProperties>
</file>